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7D96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110E173D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42DF1FB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10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4E273D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16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6A3654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42D6FF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255907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0910B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5328A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4680D3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6D9AA4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155678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6989FE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4302E5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7EAEAF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33E995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25EA5EF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56CB281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Асланян Диана Леонидовна</w:t>
      </w:r>
    </w:p>
    <w:p w14:paraId="1C6719B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776C1CC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</w:t>
      </w:r>
    </w:p>
    <w:p w14:paraId="72E61C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План Синтеза Совета ИВО — </w:t>
      </w:r>
    </w:p>
    <w:p w14:paraId="7C060F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♦️ Вхождение в Огонь Совета ИВО</w:t>
      </w:r>
    </w:p>
    <w:p w14:paraId="7DC855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 Стяжание по регламенту зданий подразделения ИВДИВО Сириус — Аватаресса ИВО </w:t>
      </w:r>
    </w:p>
    <w:p w14:paraId="5392DC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ИВАС Кут Хуми подразделения ИВДИВО Якунина Лилия</w:t>
      </w:r>
    </w:p>
    <w:p w14:paraId="21E345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♦️Перспектива развития ИВДИВО Сириус — Аватаресса ИВО подразделения ИВДИВО </w:t>
      </w:r>
    </w:p>
    <w:p w14:paraId="41165F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</w:t>
      </w:r>
    </w:p>
    <w:p w14:paraId="2C843A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♦️ Устремленность командного прохождения Профессиональных Синтезов ИВО</w:t>
      </w:r>
    </w:p>
    <w:p w14:paraId="0E708D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— Аватаресса ИВО ВШС ИВАС Иосифа Отверченко Ольга</w:t>
      </w:r>
    </w:p>
    <w:p w14:paraId="0C3327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♦️Развертка Огня организации  темой: Научная Мысль. Наука каждого — Аватаресса ИВО </w:t>
      </w:r>
    </w:p>
    <w:p w14:paraId="6AC049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САН ИВАС Янова Седых Валентина</w:t>
      </w:r>
    </w:p>
    <w:p w14:paraId="7FC5C2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♦️ Итоговая практика завершения Совета ИВО.</w:t>
      </w:r>
    </w:p>
    <w:p w14:paraId="512B3BB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</w:p>
    <w:p w14:paraId="7057E830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23A651CA">
      <w:pPr>
        <w:pStyle w:val="4"/>
        <w:numPr>
          <w:ilvl w:val="0"/>
          <w:numId w:val="3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Стяжание зданий подразделения 600 зданий , 32 здания всего 632 здания.</w:t>
      </w:r>
    </w:p>
    <w:p w14:paraId="5003E536">
      <w:pPr>
        <w:pStyle w:val="4"/>
        <w:numPr>
          <w:ilvl w:val="0"/>
          <w:numId w:val="3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/>
          <w:b w:val="0"/>
          <w:bCs w:val="0"/>
          <w:lang w:val="ru-RU"/>
        </w:rPr>
        <w:t>Перспектива развития подразделения ИВДИВО Сириус.</w:t>
      </w:r>
    </w:p>
    <w:p w14:paraId="303B20CE">
      <w:pPr>
        <w:pStyle w:val="4"/>
        <w:numPr>
          <w:ilvl w:val="0"/>
          <w:numId w:val="0"/>
        </w:numPr>
        <w:ind w:left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ab/>
      </w:r>
      <w:r>
        <w:rPr>
          <w:rFonts w:hint="default"/>
          <w:b w:val="0"/>
          <w:bCs w:val="0"/>
          <w:lang w:val="ru-RU"/>
        </w:rPr>
        <w:t>- Начало второго курса Синтеза ИВО февраль 2025 года.</w:t>
      </w:r>
    </w:p>
    <w:p w14:paraId="5E18E9E3">
      <w:pPr>
        <w:pStyle w:val="4"/>
        <w:numPr>
          <w:ilvl w:val="0"/>
          <w:numId w:val="0"/>
        </w:numPr>
        <w:ind w:left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ab/>
      </w:r>
      <w:r>
        <w:rPr>
          <w:rFonts w:hint="default"/>
          <w:b w:val="0"/>
          <w:bCs w:val="0"/>
          <w:lang w:val="ru-RU"/>
        </w:rPr>
        <w:t>- Начало первого курса Синтеза ИВО февраль 2025 года.</w:t>
      </w:r>
    </w:p>
    <w:p w14:paraId="0F198AF9">
      <w:pPr>
        <w:pStyle w:val="4"/>
        <w:numPr>
          <w:ilvl w:val="0"/>
          <w:numId w:val="3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/>
          <w:lang w:val="ru-RU"/>
        </w:rPr>
        <w:t>Проведение занятий для новеньких 3 раза в месяц в четверг с 18.00. Отвественные Якунина Л.Л. Звягинцева Н.В.</w:t>
      </w:r>
    </w:p>
    <w:p w14:paraId="3306CFC3">
      <w:pPr>
        <w:pStyle w:val="4"/>
        <w:numPr>
          <w:ilvl w:val="0"/>
          <w:numId w:val="3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/>
          <w:lang w:val="ru-RU"/>
        </w:rPr>
        <w:t>Обсуждение и развёртка запланированных тем.</w:t>
      </w:r>
    </w:p>
    <w:p w14:paraId="6D50C4A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16B0F113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</w:p>
    <w:p w14:paraId="7CD63A99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</w:p>
    <w:p w14:paraId="7B37795E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206B5D8E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AF4E3EC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10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3AA642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16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1A8A2E9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52DF63E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08198D8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31356C7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75BB9EA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7C4793D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5F77405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7825B01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07A833A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016C686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074958E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15CB620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7E31C54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476CB1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777DBBE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</w:t>
      </w:r>
    </w:p>
    <w:p w14:paraId="1166A81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</w:t>
      </w:r>
    </w:p>
    <w:p w14:paraId="2E15363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Агозян Надежда</w:t>
      </w:r>
    </w:p>
    <w:p w14:paraId="3384AB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План Синтеза Совета ИВО — </w:t>
      </w:r>
    </w:p>
    <w:p w14:paraId="48DEC3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♦️ Вхождение в Огонь Совета ИВО</w:t>
      </w:r>
    </w:p>
    <w:p w14:paraId="18AC30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 Стяжание по регламенту зданий подразделения ИВДИВО Сириус — Аватаресса ИВО </w:t>
      </w:r>
    </w:p>
    <w:p w14:paraId="4430E1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ИВАС Кут Хуми подразделения ИВДИВО Якунина Лилия</w:t>
      </w:r>
    </w:p>
    <w:p w14:paraId="7B3DD9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♦️Перспектива развития ИВДИВО Сириус — Аватаресса ИВО подразделения ИВДИВО </w:t>
      </w:r>
    </w:p>
    <w:p w14:paraId="5ADB0C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</w:t>
      </w:r>
    </w:p>
    <w:p w14:paraId="66D890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♦️ Устремленность командного прохождения Профессиональных Синтезов ИВО</w:t>
      </w:r>
    </w:p>
    <w:p w14:paraId="241394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— Аватаресса ИВО ВШС ИВАС Иосифа Отверченко Ольга</w:t>
      </w:r>
    </w:p>
    <w:p w14:paraId="239E76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♦️Развертка Огня организации  темой: Научная Мысль. Наука каждого — Аватаресса ИВО </w:t>
      </w:r>
    </w:p>
    <w:p w14:paraId="32C8FF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САН ИВАС Янова Седых Валентина</w:t>
      </w:r>
    </w:p>
    <w:p w14:paraId="6094F8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♦️ Итоговая практика завершения Совета ИВО.</w:t>
      </w:r>
    </w:p>
    <w:p w14:paraId="22CD2809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</w:p>
    <w:p w14:paraId="49FEE680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5B949175">
      <w:pPr>
        <w:pStyle w:val="4"/>
        <w:numPr>
          <w:ilvl w:val="0"/>
          <w:numId w:val="3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Стяжание зданий подразделения 600 зданий , 32 здания всего 632 здания.</w:t>
      </w:r>
    </w:p>
    <w:p w14:paraId="541B1873">
      <w:pPr>
        <w:pStyle w:val="4"/>
        <w:numPr>
          <w:ilvl w:val="0"/>
          <w:numId w:val="3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/>
          <w:b w:val="0"/>
          <w:bCs w:val="0"/>
          <w:lang w:val="ru-RU"/>
        </w:rPr>
        <w:t>Перспектива развития подразделения ИВДИВО Сириус.</w:t>
      </w:r>
    </w:p>
    <w:p w14:paraId="3A448880">
      <w:pPr>
        <w:pStyle w:val="4"/>
        <w:numPr>
          <w:ilvl w:val="0"/>
          <w:numId w:val="0"/>
        </w:numPr>
        <w:ind w:left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ab/>
      </w:r>
      <w:r>
        <w:rPr>
          <w:rFonts w:hint="default"/>
          <w:b w:val="0"/>
          <w:bCs w:val="0"/>
          <w:lang w:val="ru-RU"/>
        </w:rPr>
        <w:t>- Начало второго курса Синтеза ИВО февраль 2025 года.</w:t>
      </w:r>
    </w:p>
    <w:p w14:paraId="1DDDD7EC">
      <w:pPr>
        <w:pStyle w:val="4"/>
        <w:numPr>
          <w:ilvl w:val="0"/>
          <w:numId w:val="0"/>
        </w:numPr>
        <w:ind w:left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ab/>
      </w:r>
      <w:r>
        <w:rPr>
          <w:rFonts w:hint="default"/>
          <w:b w:val="0"/>
          <w:bCs w:val="0"/>
          <w:lang w:val="ru-RU"/>
        </w:rPr>
        <w:t>- Начало первого курса Синтеза ИВО февраль 2025 года.</w:t>
      </w:r>
    </w:p>
    <w:p w14:paraId="7223C2B1">
      <w:pPr>
        <w:pStyle w:val="4"/>
        <w:numPr>
          <w:ilvl w:val="0"/>
          <w:numId w:val="3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/>
          <w:lang w:val="ru-RU"/>
        </w:rPr>
        <w:t>Проведение занятий для новеньких 3 раза в месяц в четверг с 18.00. Отвественные Якунина Л.Л. Звягинцева Н.В.</w:t>
      </w:r>
    </w:p>
    <w:p w14:paraId="3C233336">
      <w:pPr>
        <w:pStyle w:val="4"/>
        <w:numPr>
          <w:ilvl w:val="0"/>
          <w:numId w:val="3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/>
          <w:lang w:val="ru-RU"/>
        </w:rPr>
        <w:t>Обсуждение и развёртка запланированных тем.</w:t>
      </w:r>
    </w:p>
    <w:p w14:paraId="76078C57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765D6C09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bookmarkStart w:id="0" w:name="_GoBack"/>
      <w:bookmarkEnd w:id="0"/>
    </w:p>
    <w:p w14:paraId="11D6C48D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3760C7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79BECC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FDD04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D1D1E0A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EFE5D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FD1642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47D9E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E4EBE0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HP Simplified Jpan"/>
    <w:panose1 w:val="00000000000000000000"/>
    <w:charset w:val="80"/>
    <w:family w:val="roman"/>
    <w:pitch w:val="default"/>
    <w:sig w:usb0="00000000" w:usb1="00000000" w:usb2="00000016" w:usb3="00000000" w:csb0="002E0107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HP Simplified Jpan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187D1"/>
    <w:multiLevelType w:val="singleLevel"/>
    <w:tmpl w:val="BBC187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B3D838"/>
    <w:multiLevelType w:val="singleLevel"/>
    <w:tmpl w:val="BEB3D83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3BD662F"/>
    <w:multiLevelType w:val="multilevel"/>
    <w:tmpl w:val="13BD66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70E2E"/>
    <w:rsid w:val="000B6CC9"/>
    <w:rsid w:val="00264CD5"/>
    <w:rsid w:val="003A1FFA"/>
    <w:rsid w:val="004E4144"/>
    <w:rsid w:val="005A026B"/>
    <w:rsid w:val="006263DE"/>
    <w:rsid w:val="00A15CA5"/>
    <w:rsid w:val="00AF52A8"/>
    <w:rsid w:val="00D248CB"/>
    <w:rsid w:val="00D53BD6"/>
    <w:rsid w:val="00DB0ACF"/>
    <w:rsid w:val="00F817DB"/>
    <w:rsid w:val="00FE29A9"/>
    <w:rsid w:val="021915EA"/>
    <w:rsid w:val="02C33C36"/>
    <w:rsid w:val="02EC4D9D"/>
    <w:rsid w:val="06F32C7A"/>
    <w:rsid w:val="09B06429"/>
    <w:rsid w:val="0C460F7D"/>
    <w:rsid w:val="0DA95BDB"/>
    <w:rsid w:val="11651119"/>
    <w:rsid w:val="13430FFA"/>
    <w:rsid w:val="136D4773"/>
    <w:rsid w:val="15074CBD"/>
    <w:rsid w:val="16FF3CC4"/>
    <w:rsid w:val="1E82090A"/>
    <w:rsid w:val="2027184D"/>
    <w:rsid w:val="211F3DE4"/>
    <w:rsid w:val="29D137E8"/>
    <w:rsid w:val="2BD74F7C"/>
    <w:rsid w:val="2C04173C"/>
    <w:rsid w:val="2E5548F5"/>
    <w:rsid w:val="30045057"/>
    <w:rsid w:val="332450FC"/>
    <w:rsid w:val="33262376"/>
    <w:rsid w:val="35575A35"/>
    <w:rsid w:val="37990278"/>
    <w:rsid w:val="3A0C25C8"/>
    <w:rsid w:val="3BCD002B"/>
    <w:rsid w:val="41650107"/>
    <w:rsid w:val="44622E51"/>
    <w:rsid w:val="46401DDD"/>
    <w:rsid w:val="46D52711"/>
    <w:rsid w:val="471B4D54"/>
    <w:rsid w:val="4823702D"/>
    <w:rsid w:val="486B6644"/>
    <w:rsid w:val="4A5E7F8F"/>
    <w:rsid w:val="4A971327"/>
    <w:rsid w:val="4BC85FBA"/>
    <w:rsid w:val="4E4F0E4A"/>
    <w:rsid w:val="4EFB714D"/>
    <w:rsid w:val="52127220"/>
    <w:rsid w:val="52620D73"/>
    <w:rsid w:val="54633683"/>
    <w:rsid w:val="5604752C"/>
    <w:rsid w:val="5A042098"/>
    <w:rsid w:val="5C0E674A"/>
    <w:rsid w:val="5C88114E"/>
    <w:rsid w:val="5DE47A17"/>
    <w:rsid w:val="5E21502C"/>
    <w:rsid w:val="61C83A8D"/>
    <w:rsid w:val="628E5D6A"/>
    <w:rsid w:val="6361716F"/>
    <w:rsid w:val="67845794"/>
    <w:rsid w:val="69B61CF1"/>
    <w:rsid w:val="6C941718"/>
    <w:rsid w:val="70173554"/>
    <w:rsid w:val="718101E3"/>
    <w:rsid w:val="72707F2B"/>
    <w:rsid w:val="78B05DDA"/>
    <w:rsid w:val="7F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autoRedefine/>
    <w:qFormat/>
    <w:uiPriority w:val="0"/>
  </w:style>
  <w:style w:type="paragraph" w:customStyle="1" w:styleId="12">
    <w:name w:val="Index"/>
    <w:basedOn w:val="1"/>
    <w:autoRedefine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372</Words>
  <Characters>2125</Characters>
  <Lines>17</Lines>
  <Paragraphs>4</Paragraphs>
  <TotalTime>2</TotalTime>
  <ScaleCrop>false</ScaleCrop>
  <LinksUpToDate>false</LinksUpToDate>
  <CharactersWithSpaces>2493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2023-05-15T06:38:00Z</dcterms:created>
  <dc:creator>Василя</dc:creator>
  <cp:lastModifiedBy>Тамара Носова</cp:lastModifiedBy>
  <dcterms:modified xsi:type="dcterms:W3CDTF">2024-12-02T16:00:58Z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95F5C51DE8244C199F7726851995E9B8_13</vt:lpwstr>
  </property>
</Properties>
</file>